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2376" w14:textId="6931884E" w:rsidR="00FF3B02" w:rsidRPr="00433266" w:rsidRDefault="00D23B51" w:rsidP="00D23B51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bookmarkStart w:id="10" w:name="_Hlk200922670"/>
      <w:bookmarkEnd w:id="10"/>
      <w:r w:rsidRPr="00433266">
        <w:t>ВОЗМОЖНОСТИ интерактивных образовательных ресурсов и сетевых сервисов для обучения младших школьников</w:t>
      </w:r>
    </w:p>
    <w:p w14:paraId="09F98247" w14:textId="77777777" w:rsidR="00D23B51" w:rsidRPr="00433266" w:rsidRDefault="00D23B51" w:rsidP="00D23B51">
      <w:pPr>
        <w:pStyle w:val="za"/>
        <w:rPr>
          <w:color w:val="auto"/>
        </w:rPr>
      </w:pPr>
      <w:r w:rsidRPr="00433266">
        <w:rPr>
          <w:color w:val="auto"/>
        </w:rPr>
        <w:t>Полякова В.А. (poleksa26@mail.ru)</w:t>
      </w:r>
    </w:p>
    <w:p w14:paraId="44078A27" w14:textId="77777777" w:rsidR="00D23B51" w:rsidRPr="00433266" w:rsidRDefault="00D23B51" w:rsidP="00D23B51">
      <w:pPr>
        <w:pStyle w:val="za"/>
        <w:rPr>
          <w:color w:val="auto"/>
        </w:rPr>
      </w:pPr>
      <w:proofErr w:type="spellStart"/>
      <w:r w:rsidRPr="00433266">
        <w:rPr>
          <w:color w:val="auto"/>
        </w:rPr>
        <w:t>Непогодина</w:t>
      </w:r>
      <w:proofErr w:type="spellEnd"/>
      <w:r w:rsidRPr="00433266">
        <w:rPr>
          <w:color w:val="auto"/>
        </w:rPr>
        <w:t xml:space="preserve"> Е.О. (vnepogodin@yandex.ru)</w:t>
      </w:r>
    </w:p>
    <w:bookmarkEnd w:id="0"/>
    <w:p w14:paraId="02FB1F0C" w14:textId="77777777" w:rsidR="00D23B51" w:rsidRPr="00433266" w:rsidRDefault="00D23B51" w:rsidP="00574078">
      <w:pPr>
        <w:pStyle w:val="abs"/>
        <w:rPr>
          <w:b w:val="0"/>
          <w:bCs w:val="0"/>
          <w:i/>
          <w:color w:val="auto"/>
          <w:spacing w:val="-2"/>
          <w:kern w:val="24"/>
          <w:szCs w:val="24"/>
          <w:lang w:eastAsia="ru-RU"/>
        </w:rPr>
      </w:pPr>
      <w:r w:rsidRPr="00433266">
        <w:rPr>
          <w:b w:val="0"/>
          <w:bCs w:val="0"/>
          <w:i/>
          <w:color w:val="auto"/>
          <w:spacing w:val="-2"/>
          <w:kern w:val="24"/>
          <w:szCs w:val="24"/>
          <w:lang w:eastAsia="ru-RU"/>
        </w:rPr>
        <w:t>МОУ лицей №5 им. Ю.А. Гагарина, г. Волгоград</w:t>
      </w:r>
      <w:r w:rsidRPr="00433266">
        <w:rPr>
          <w:b w:val="0"/>
          <w:bCs w:val="0"/>
          <w:i/>
          <w:color w:val="auto"/>
          <w:spacing w:val="-2"/>
          <w:kern w:val="24"/>
          <w:szCs w:val="24"/>
          <w:lang w:eastAsia="ru-RU"/>
        </w:rPr>
        <w:t xml:space="preserve"> </w:t>
      </w:r>
    </w:p>
    <w:p w14:paraId="3124D4B2" w14:textId="5FF9889F" w:rsidR="00574078" w:rsidRPr="00433266" w:rsidRDefault="00574078" w:rsidP="00574078">
      <w:pPr>
        <w:pStyle w:val="abs"/>
        <w:rPr>
          <w:color w:val="auto"/>
        </w:rPr>
      </w:pPr>
      <w:r w:rsidRPr="00433266">
        <w:rPr>
          <w:color w:val="auto"/>
        </w:rPr>
        <w:t>Аннотация</w:t>
      </w:r>
    </w:p>
    <w:p w14:paraId="6D009058" w14:textId="0EFA33F4" w:rsidR="00CA065C" w:rsidRPr="00433266" w:rsidRDefault="00D23B51" w:rsidP="00CA065C">
      <w:pPr>
        <w:pStyle w:val="base6"/>
      </w:pPr>
      <w:r w:rsidRPr="00433266">
        <w:t xml:space="preserve">В работе рассматриваются вопросы </w:t>
      </w:r>
      <w:r w:rsidRPr="00433266">
        <w:t xml:space="preserve">использования интерактивных образовательных ресурсов и сетевых сервисов при обучении </w:t>
      </w:r>
      <w:r w:rsidRPr="00433266">
        <w:t xml:space="preserve">учащихся начальной школы. Обсуждаются возможности </w:t>
      </w:r>
      <w:r w:rsidRPr="00433266">
        <w:t xml:space="preserve">интерактивных плакатов </w:t>
      </w:r>
      <w:r w:rsidR="00811D1F" w:rsidRPr="00433266">
        <w:t>и электронных тетрадей для</w:t>
      </w:r>
      <w:r w:rsidRPr="00433266">
        <w:t xml:space="preserve"> организации самостоятельной </w:t>
      </w:r>
      <w:r w:rsidR="00811D1F" w:rsidRPr="00433266">
        <w:t>познавательной</w:t>
      </w:r>
      <w:r w:rsidRPr="00433266">
        <w:t xml:space="preserve"> деятельности младших школьников.</w:t>
      </w:r>
      <w:r w:rsidRPr="00433266">
        <w:t xml:space="preserve"> Представлен опыт </w:t>
      </w:r>
      <w:r w:rsidR="00811D1F" w:rsidRPr="00433266">
        <w:t xml:space="preserve">создания и </w:t>
      </w:r>
      <w:r w:rsidRPr="00433266">
        <w:t>использования интерактивных плакатов</w:t>
      </w:r>
      <w:r w:rsidRPr="00433266">
        <w:t>.</w:t>
      </w:r>
    </w:p>
    <w:p w14:paraId="730AF669" w14:textId="27B1F6D7" w:rsidR="00D23B51" w:rsidRPr="00433266" w:rsidRDefault="00811D1F" w:rsidP="00D23B51">
      <w:pPr>
        <w:pStyle w:val="base"/>
        <w:rPr>
          <w:lang w:val="ru-RU"/>
        </w:rPr>
      </w:pPr>
      <w:r w:rsidRPr="00433266">
        <w:rPr>
          <w:lang w:val="ru-RU"/>
        </w:rPr>
        <w:t>В условиях развивающегося информационного общества в школах имеются неплохие т</w:t>
      </w:r>
      <w:r w:rsidR="00D23B51" w:rsidRPr="00433266">
        <w:rPr>
          <w:lang w:val="ru-RU"/>
        </w:rPr>
        <w:t>ехнические возможности</w:t>
      </w:r>
      <w:r w:rsidRPr="00433266">
        <w:rPr>
          <w:lang w:val="ru-RU"/>
        </w:rPr>
        <w:t xml:space="preserve">, чтобы активно </w:t>
      </w:r>
      <w:r w:rsidR="00D23B51" w:rsidRPr="00433266">
        <w:rPr>
          <w:lang w:val="ru-RU"/>
        </w:rPr>
        <w:t xml:space="preserve">использовать </w:t>
      </w:r>
      <w:r w:rsidRPr="00433266">
        <w:rPr>
          <w:lang w:val="ru-RU"/>
        </w:rPr>
        <w:t xml:space="preserve">образовательных </w:t>
      </w:r>
      <w:r w:rsidR="00D23B51" w:rsidRPr="00433266">
        <w:rPr>
          <w:lang w:val="ru-RU"/>
        </w:rPr>
        <w:t>потенциал информационных технологий</w:t>
      </w:r>
      <w:r w:rsidRPr="00433266">
        <w:rPr>
          <w:lang w:val="ru-RU"/>
        </w:rPr>
        <w:t xml:space="preserve"> с использованием</w:t>
      </w:r>
      <w:r w:rsidR="00D23B51" w:rsidRPr="00433266">
        <w:rPr>
          <w:lang w:val="ru-RU"/>
        </w:rPr>
        <w:t xml:space="preserve"> компьютерной и мультимедийной техник</w:t>
      </w:r>
      <w:r w:rsidRPr="00433266">
        <w:rPr>
          <w:lang w:val="ru-RU"/>
        </w:rPr>
        <w:t>и</w:t>
      </w:r>
      <w:r w:rsidR="00D23B51" w:rsidRPr="00433266">
        <w:rPr>
          <w:lang w:val="ru-RU"/>
        </w:rPr>
        <w:t>, имею</w:t>
      </w:r>
      <w:r w:rsidRPr="00433266">
        <w:rPr>
          <w:lang w:val="ru-RU"/>
        </w:rPr>
        <w:t>щей</w:t>
      </w:r>
      <w:r w:rsidR="00D23B51" w:rsidRPr="00433266">
        <w:rPr>
          <w:lang w:val="ru-RU"/>
        </w:rPr>
        <w:t xml:space="preserve"> доступ к сети Интернет. </w:t>
      </w:r>
      <w:r w:rsidRPr="00433266">
        <w:rPr>
          <w:lang w:val="ru-RU"/>
        </w:rPr>
        <w:t>У</w:t>
      </w:r>
      <w:r w:rsidR="00D23B51" w:rsidRPr="00433266">
        <w:rPr>
          <w:lang w:val="ru-RU"/>
        </w:rPr>
        <w:t>чител</w:t>
      </w:r>
      <w:r w:rsidRPr="00433266">
        <w:rPr>
          <w:lang w:val="ru-RU"/>
        </w:rPr>
        <w:t>я</w:t>
      </w:r>
      <w:r w:rsidR="00D23B51" w:rsidRPr="00433266">
        <w:rPr>
          <w:lang w:val="ru-RU"/>
        </w:rPr>
        <w:t xml:space="preserve"> </w:t>
      </w:r>
      <w:r w:rsidRPr="00433266">
        <w:rPr>
          <w:lang w:val="ru-RU"/>
        </w:rPr>
        <w:t xml:space="preserve">начальных классов активно ищут </w:t>
      </w:r>
      <w:r w:rsidR="00D23B51" w:rsidRPr="00433266">
        <w:rPr>
          <w:lang w:val="ru-RU"/>
        </w:rPr>
        <w:t>пут</w:t>
      </w:r>
      <w:r w:rsidRPr="00433266">
        <w:rPr>
          <w:lang w:val="ru-RU"/>
        </w:rPr>
        <w:t>и</w:t>
      </w:r>
      <w:r w:rsidR="00D23B51" w:rsidRPr="00433266">
        <w:rPr>
          <w:lang w:val="ru-RU"/>
        </w:rPr>
        <w:t xml:space="preserve"> повышения качества образовательного процесса </w:t>
      </w:r>
      <w:r w:rsidR="00F40041" w:rsidRPr="00433266">
        <w:rPr>
          <w:lang w:val="ru-RU"/>
        </w:rPr>
        <w:t>с учетом возможностей интерактивных образовательных ресурсов, которые можно как создавать с использованием презентационных пакетов, так и с помощью разнообразных сетевых сервисов, которые предоставляют широкие наборы инструментов для организации познавательной деятельности учащихся как на уроках в классе, так и при удаленных формах обучения</w:t>
      </w:r>
      <w:r w:rsidR="00D23B51" w:rsidRPr="00433266">
        <w:rPr>
          <w:lang w:val="ru-RU"/>
        </w:rPr>
        <w:t>.</w:t>
      </w:r>
    </w:p>
    <w:p w14:paraId="49AE7E73" w14:textId="5F65A9FA" w:rsidR="00CA065C" w:rsidRPr="00433266" w:rsidRDefault="00D23B51" w:rsidP="00D23B51">
      <w:pPr>
        <w:pStyle w:val="base"/>
        <w:rPr>
          <w:lang w:val="ru-RU"/>
        </w:rPr>
      </w:pPr>
      <w:r w:rsidRPr="00433266">
        <w:rPr>
          <w:lang w:val="ru-RU"/>
        </w:rPr>
        <w:t xml:space="preserve">Использование интерактивных образовательных ресурсов имеет важное значение при обучении математике, русскому языку, изобразительному искусству, так как в начальной школе учащиеся переживают кризис, связанный с постепенным переходом от наглядно-образного мышления к абстрактно-логическому. Это обусловлено тем, что </w:t>
      </w:r>
      <w:r w:rsidR="00F40041" w:rsidRPr="00433266">
        <w:rPr>
          <w:lang w:val="ru-RU"/>
        </w:rPr>
        <w:t>интерактивные</w:t>
      </w:r>
      <w:r w:rsidRPr="00433266">
        <w:rPr>
          <w:lang w:val="ru-RU"/>
        </w:rPr>
        <w:t xml:space="preserve"> образовательные ресурсы позволяют обеспечить наиболее высокий уровень наглядности и активности в процессе творческой деятельности учащихся, позволяют поддерживать активный диалог с </w:t>
      </w:r>
      <w:r w:rsidR="00F40041" w:rsidRPr="00433266">
        <w:rPr>
          <w:lang w:val="ru-RU"/>
        </w:rPr>
        <w:t>ними</w:t>
      </w:r>
      <w:r w:rsidRPr="00433266">
        <w:rPr>
          <w:lang w:val="ru-RU"/>
        </w:rPr>
        <w:t>, активизировать их самостоятельную познавательную деятельность, использовать различные виды обратной связи</w:t>
      </w:r>
      <w:r w:rsidRPr="00433266">
        <w:rPr>
          <w:lang w:val="ru-RU"/>
        </w:rPr>
        <w:t>.</w:t>
      </w:r>
    </w:p>
    <w:p w14:paraId="26F13B3A" w14:textId="7B2D321F" w:rsidR="00D23B51" w:rsidRPr="00433266" w:rsidRDefault="00F40041" w:rsidP="00D23B51">
      <w:pPr>
        <w:pStyle w:val="base"/>
        <w:rPr>
          <w:lang w:val="ru-RU"/>
        </w:rPr>
      </w:pPr>
      <w:r w:rsidRPr="00433266">
        <w:rPr>
          <w:lang w:val="ru-RU"/>
        </w:rPr>
        <w:t>Опыт использования интерактивных образовательных ресурсов показал, что в</w:t>
      </w:r>
      <w:r w:rsidR="00D23B51" w:rsidRPr="00433266">
        <w:rPr>
          <w:lang w:val="ru-RU"/>
        </w:rPr>
        <w:t xml:space="preserve"> начальной школе, при организации онлайн-поддержки учебного процесса, важно учитывать, </w:t>
      </w:r>
      <w:r w:rsidRPr="00433266">
        <w:rPr>
          <w:lang w:val="ru-RU"/>
        </w:rPr>
        <w:t>слабую</w:t>
      </w:r>
      <w:r w:rsidR="00D23B51" w:rsidRPr="00433266">
        <w:rPr>
          <w:lang w:val="ru-RU"/>
        </w:rPr>
        <w:t xml:space="preserve"> сформирован</w:t>
      </w:r>
      <w:r w:rsidRPr="00433266">
        <w:rPr>
          <w:lang w:val="ru-RU"/>
        </w:rPr>
        <w:t>ность</w:t>
      </w:r>
      <w:r w:rsidR="00D23B51" w:rsidRPr="00433266">
        <w:rPr>
          <w:lang w:val="ru-RU"/>
        </w:rPr>
        <w:t xml:space="preserve"> регулятивны</w:t>
      </w:r>
      <w:r w:rsidRPr="00433266">
        <w:rPr>
          <w:lang w:val="ru-RU"/>
        </w:rPr>
        <w:t>х</w:t>
      </w:r>
      <w:r w:rsidR="00D23B51" w:rsidRPr="00433266">
        <w:rPr>
          <w:lang w:val="ru-RU"/>
        </w:rPr>
        <w:t xml:space="preserve"> и познавательны</w:t>
      </w:r>
      <w:r w:rsidRPr="00433266">
        <w:rPr>
          <w:lang w:val="ru-RU"/>
        </w:rPr>
        <w:t>х</w:t>
      </w:r>
      <w:r w:rsidR="00D23B51" w:rsidRPr="00433266">
        <w:rPr>
          <w:lang w:val="ru-RU"/>
        </w:rPr>
        <w:t xml:space="preserve"> универсальны</w:t>
      </w:r>
      <w:r w:rsidRPr="00433266">
        <w:rPr>
          <w:lang w:val="ru-RU"/>
        </w:rPr>
        <w:t>х</w:t>
      </w:r>
      <w:r w:rsidR="00D23B51" w:rsidRPr="00433266">
        <w:rPr>
          <w:lang w:val="ru-RU"/>
        </w:rPr>
        <w:t xml:space="preserve"> учебны</w:t>
      </w:r>
      <w:r w:rsidRPr="00433266">
        <w:rPr>
          <w:lang w:val="ru-RU"/>
        </w:rPr>
        <w:t>х</w:t>
      </w:r>
      <w:r w:rsidR="00D23B51" w:rsidRPr="00433266">
        <w:rPr>
          <w:lang w:val="ru-RU"/>
        </w:rPr>
        <w:t xml:space="preserve"> действи</w:t>
      </w:r>
      <w:r w:rsidRPr="00433266">
        <w:rPr>
          <w:lang w:val="ru-RU"/>
        </w:rPr>
        <w:t>й. Так, например,</w:t>
      </w:r>
      <w:r w:rsidR="00D23B51" w:rsidRPr="00433266">
        <w:rPr>
          <w:lang w:val="ru-RU"/>
        </w:rPr>
        <w:t xml:space="preserve"> младшие школьники не </w:t>
      </w:r>
      <w:proofErr w:type="gramStart"/>
      <w:r w:rsidR="00D23B51" w:rsidRPr="00433266">
        <w:rPr>
          <w:lang w:val="ru-RU"/>
        </w:rPr>
        <w:t>знают</w:t>
      </w:r>
      <w:proofErr w:type="gramEnd"/>
      <w:r w:rsidRPr="00433266">
        <w:rPr>
          <w:lang w:val="ru-RU"/>
        </w:rPr>
        <w:t xml:space="preserve"> </w:t>
      </w:r>
      <w:r w:rsidR="00D23B51" w:rsidRPr="00433266">
        <w:rPr>
          <w:lang w:val="ru-RU"/>
        </w:rPr>
        <w:t>как</w:t>
      </w:r>
      <w:r w:rsidRPr="00433266">
        <w:rPr>
          <w:lang w:val="ru-RU"/>
        </w:rPr>
        <w:t xml:space="preserve"> самостоятельно</w:t>
      </w:r>
      <w:r w:rsidR="00D23B51" w:rsidRPr="00433266">
        <w:rPr>
          <w:lang w:val="ru-RU"/>
        </w:rPr>
        <w:t xml:space="preserve"> организовывать свою работу</w:t>
      </w:r>
      <w:r w:rsidRPr="00433266">
        <w:rPr>
          <w:lang w:val="ru-RU"/>
        </w:rPr>
        <w:t xml:space="preserve">, как </w:t>
      </w:r>
      <w:r w:rsidR="00D23B51" w:rsidRPr="00433266">
        <w:rPr>
          <w:lang w:val="ru-RU"/>
        </w:rPr>
        <w:t>самостоятельно распределять время</w:t>
      </w:r>
      <w:r w:rsidRPr="00433266">
        <w:rPr>
          <w:lang w:val="ru-RU"/>
        </w:rPr>
        <w:t xml:space="preserve"> в процессе учебной деятельности</w:t>
      </w:r>
      <w:r w:rsidR="00D23B51" w:rsidRPr="00433266">
        <w:rPr>
          <w:lang w:val="ru-RU"/>
        </w:rPr>
        <w:t xml:space="preserve">, </w:t>
      </w:r>
      <w:r w:rsidRPr="00433266">
        <w:rPr>
          <w:lang w:val="ru-RU"/>
        </w:rPr>
        <w:t xml:space="preserve">как </w:t>
      </w:r>
      <w:r w:rsidR="00D23B51" w:rsidRPr="00433266">
        <w:rPr>
          <w:lang w:val="ru-RU"/>
        </w:rPr>
        <w:t>находить нужную информацию и выбирать из нее главное</w:t>
      </w:r>
      <w:r w:rsidRPr="00433266">
        <w:rPr>
          <w:lang w:val="ru-RU"/>
        </w:rPr>
        <w:t xml:space="preserve"> и многое другое</w:t>
      </w:r>
      <w:r w:rsidR="00D23B51" w:rsidRPr="00433266">
        <w:rPr>
          <w:lang w:val="ru-RU"/>
        </w:rPr>
        <w:t xml:space="preserve">. </w:t>
      </w:r>
      <w:r w:rsidRPr="00433266">
        <w:rPr>
          <w:lang w:val="ru-RU"/>
        </w:rPr>
        <w:t>Отметим также, что при</w:t>
      </w:r>
      <w:r w:rsidR="00D23B51" w:rsidRPr="00433266">
        <w:rPr>
          <w:lang w:val="ru-RU"/>
        </w:rPr>
        <w:t xml:space="preserve"> использовани</w:t>
      </w:r>
      <w:r w:rsidRPr="00433266">
        <w:rPr>
          <w:lang w:val="ru-RU"/>
        </w:rPr>
        <w:t>и</w:t>
      </w:r>
      <w:r w:rsidR="00D23B51" w:rsidRPr="00433266">
        <w:rPr>
          <w:lang w:val="ru-RU"/>
        </w:rPr>
        <w:t xml:space="preserve"> </w:t>
      </w:r>
      <w:r w:rsidRPr="00433266">
        <w:rPr>
          <w:lang w:val="ru-RU"/>
        </w:rPr>
        <w:t>интерактивных образовательных ресурсов и</w:t>
      </w:r>
      <w:r w:rsidR="00D23B51" w:rsidRPr="00433266">
        <w:rPr>
          <w:lang w:val="ru-RU"/>
        </w:rPr>
        <w:t xml:space="preserve"> онлайн-инструментов, </w:t>
      </w:r>
      <w:r w:rsidRPr="00433266">
        <w:rPr>
          <w:lang w:val="ru-RU"/>
        </w:rPr>
        <w:t xml:space="preserve">предоставляемых сетевыми сервисами, </w:t>
      </w:r>
      <w:r w:rsidR="00D23B51" w:rsidRPr="00433266">
        <w:rPr>
          <w:lang w:val="ru-RU"/>
        </w:rPr>
        <w:t>учитель выполняет организационно-методические функции по представлению учебного материала в максимально визуализированной, наглядной, понятной, краткой и точной форме, с пошаговой выдачей порций учебного материала и последующим его закреплением.</w:t>
      </w:r>
    </w:p>
    <w:p w14:paraId="31C24C98" w14:textId="7B87FBB0" w:rsidR="00EF5845" w:rsidRPr="00433266" w:rsidRDefault="00D23B51" w:rsidP="00EF5845">
      <w:pPr>
        <w:pStyle w:val="base"/>
        <w:rPr>
          <w:lang w:val="ru-RU"/>
        </w:rPr>
      </w:pPr>
      <w:r w:rsidRPr="00433266">
        <w:rPr>
          <w:lang w:val="ru-RU"/>
        </w:rPr>
        <w:t>Особый интерес для организации познавательной деятельности младших школьников представляют интерактивные плакаты</w:t>
      </w:r>
      <w:r w:rsidR="00433266">
        <w:rPr>
          <w:lang w:val="ru-RU"/>
        </w:rPr>
        <w:t>, интерактивное видео</w:t>
      </w:r>
      <w:r w:rsidRPr="00433266">
        <w:rPr>
          <w:lang w:val="ru-RU"/>
        </w:rPr>
        <w:t xml:space="preserve"> и электронные тетради, которые направлены как на изучение нового материала, так и на </w:t>
      </w:r>
      <w:r w:rsidR="00EF5845" w:rsidRPr="00433266">
        <w:rPr>
          <w:lang w:val="ru-RU"/>
        </w:rPr>
        <w:t>з</w:t>
      </w:r>
      <w:r w:rsidRPr="00433266">
        <w:rPr>
          <w:lang w:val="ru-RU"/>
        </w:rPr>
        <w:t>акрепление, отработку навыков и контроль качества усвоения получаемой информации</w:t>
      </w:r>
      <w:r w:rsidR="00433266">
        <w:rPr>
          <w:lang w:val="ru-RU"/>
        </w:rPr>
        <w:t xml:space="preserve"> </w:t>
      </w:r>
      <w:r w:rsidR="00433266" w:rsidRPr="00433266">
        <w:rPr>
          <w:lang w:val="ru-RU"/>
        </w:rPr>
        <w:t>[1, 2]</w:t>
      </w:r>
      <w:r w:rsidRPr="00433266">
        <w:rPr>
          <w:lang w:val="ru-RU"/>
        </w:rPr>
        <w:t>.</w:t>
      </w:r>
      <w:r w:rsidR="00EF5845" w:rsidRPr="00433266">
        <w:rPr>
          <w:lang w:val="ru-RU"/>
        </w:rPr>
        <w:t xml:space="preserve"> </w:t>
      </w:r>
      <w:r w:rsidR="00EF5845" w:rsidRPr="00433266">
        <w:rPr>
          <w:lang w:val="ru-RU"/>
        </w:rPr>
        <w:t>Важным условием для создания интерактивного плаката является объединение его составляющих в единое целое. То есть объединение в рамках одного раздела или темы.</w:t>
      </w:r>
      <w:r w:rsidR="00EF5845" w:rsidRPr="00433266">
        <w:rPr>
          <w:lang w:val="ru-RU"/>
        </w:rPr>
        <w:t xml:space="preserve"> </w:t>
      </w:r>
      <w:r w:rsidR="00EF5845" w:rsidRPr="00433266">
        <w:rPr>
          <w:lang w:val="ru-RU"/>
        </w:rPr>
        <w:t>Ведущим принципом создания интерактивного плаката является педагогические принципы, приёмы и способы, применимые в ходе обучения по конкретной теме.</w:t>
      </w:r>
      <w:r w:rsidR="001D106A" w:rsidRPr="00433266">
        <w:rPr>
          <w:lang w:val="ru-RU"/>
        </w:rPr>
        <w:t xml:space="preserve"> Для создания интерактивных плакатов</w:t>
      </w:r>
      <w:r w:rsidR="001D106A" w:rsidRPr="00433266">
        <w:rPr>
          <w:lang w:val="ru-RU"/>
        </w:rPr>
        <w:t xml:space="preserve"> учителя</w:t>
      </w:r>
      <w:r w:rsidR="001D106A" w:rsidRPr="00433266">
        <w:rPr>
          <w:lang w:val="ru-RU"/>
        </w:rPr>
        <w:t xml:space="preserve"> начальной школы наиболее часто используют</w:t>
      </w:r>
      <w:r w:rsidR="001D106A" w:rsidRPr="00433266">
        <w:rPr>
          <w:lang w:val="ru-RU"/>
        </w:rPr>
        <w:t xml:space="preserve"> презентационные пакеты, такие как MS PowerPoint и постоянно развивающиеся </w:t>
      </w:r>
      <w:r w:rsidR="001D106A" w:rsidRPr="00433266">
        <w:rPr>
          <w:lang w:val="ru-RU"/>
        </w:rPr>
        <w:t xml:space="preserve">сетевые </w:t>
      </w:r>
      <w:r w:rsidR="001D106A" w:rsidRPr="00433266">
        <w:rPr>
          <w:lang w:val="ru-RU"/>
        </w:rPr>
        <w:t>сервисы для создания интерактивных плакатов</w:t>
      </w:r>
      <w:r w:rsidR="00190524" w:rsidRPr="00433266">
        <w:rPr>
          <w:lang w:val="ru-RU"/>
        </w:rPr>
        <w:t xml:space="preserve"> и электронных образовательных ресурсов</w:t>
      </w:r>
      <w:r w:rsidR="001D106A" w:rsidRPr="00433266">
        <w:rPr>
          <w:lang w:val="ru-RU"/>
        </w:rPr>
        <w:t>.</w:t>
      </w:r>
    </w:p>
    <w:p w14:paraId="2C5024BD" w14:textId="72FC5FD7" w:rsidR="001D106A" w:rsidRPr="00433266" w:rsidRDefault="00EF5845" w:rsidP="001D106A">
      <w:pPr>
        <w:pStyle w:val="base"/>
        <w:rPr>
          <w:lang w:val="ru-RU"/>
        </w:rPr>
      </w:pPr>
      <w:r w:rsidRPr="00433266">
        <w:rPr>
          <w:lang w:val="ru-RU"/>
        </w:rPr>
        <w:t xml:space="preserve">Далее приведем пример использования авторских интерактивных плакатов на уроках изобразительного искусства. </w:t>
      </w:r>
      <w:r w:rsidR="001D106A" w:rsidRPr="00433266">
        <w:rPr>
          <w:lang w:val="ru-RU"/>
        </w:rPr>
        <w:t>На рисунке 1 приведен</w:t>
      </w:r>
      <w:r w:rsidR="00190524" w:rsidRPr="00433266">
        <w:rPr>
          <w:lang w:val="ru-RU"/>
        </w:rPr>
        <w:t>а</w:t>
      </w:r>
      <w:r w:rsidR="001D106A" w:rsidRPr="00433266">
        <w:rPr>
          <w:lang w:val="ru-RU"/>
        </w:rPr>
        <w:t xml:space="preserve"> част</w:t>
      </w:r>
      <w:r w:rsidR="00190524" w:rsidRPr="00433266">
        <w:rPr>
          <w:lang w:val="ru-RU"/>
        </w:rPr>
        <w:t>ь</w:t>
      </w:r>
      <w:r w:rsidR="001D106A" w:rsidRPr="00433266">
        <w:rPr>
          <w:lang w:val="ru-RU"/>
        </w:rPr>
        <w:t xml:space="preserve"> интерактивного плаката </w:t>
      </w:r>
      <w:r w:rsidR="00190524" w:rsidRPr="00433266">
        <w:rPr>
          <w:lang w:val="ru-RU"/>
        </w:rPr>
        <w:t>с</w:t>
      </w:r>
      <w:r w:rsidR="001D106A" w:rsidRPr="00433266">
        <w:rPr>
          <w:lang w:val="ru-RU"/>
        </w:rPr>
        <w:t xml:space="preserve"> интерактивны</w:t>
      </w:r>
      <w:r w:rsidR="00190524" w:rsidRPr="00433266">
        <w:rPr>
          <w:lang w:val="ru-RU"/>
        </w:rPr>
        <w:t>ми</w:t>
      </w:r>
      <w:r w:rsidR="001D106A" w:rsidRPr="00433266">
        <w:rPr>
          <w:lang w:val="ru-RU"/>
        </w:rPr>
        <w:t xml:space="preserve"> </w:t>
      </w:r>
      <w:r w:rsidR="00190524" w:rsidRPr="00433266">
        <w:rPr>
          <w:lang w:val="ru-RU"/>
        </w:rPr>
        <w:t>элементами, позволяющими</w:t>
      </w:r>
      <w:r w:rsidR="001D106A" w:rsidRPr="00433266">
        <w:rPr>
          <w:lang w:val="ru-RU"/>
        </w:rPr>
        <w:t xml:space="preserve"> </w:t>
      </w:r>
      <w:r w:rsidR="00190524" w:rsidRPr="00433266">
        <w:rPr>
          <w:lang w:val="ru-RU"/>
        </w:rPr>
        <w:t xml:space="preserve">переключаться к различным частям предъявляемой учащимся информации, увеличивать или уменьшать части рисунков, </w:t>
      </w:r>
      <w:r w:rsidR="001D106A" w:rsidRPr="00433266">
        <w:rPr>
          <w:lang w:val="ru-RU"/>
        </w:rPr>
        <w:t>перетаскива</w:t>
      </w:r>
      <w:r w:rsidR="00190524" w:rsidRPr="00433266">
        <w:rPr>
          <w:lang w:val="ru-RU"/>
        </w:rPr>
        <w:t>ть</w:t>
      </w:r>
      <w:r w:rsidR="001D106A" w:rsidRPr="00433266">
        <w:rPr>
          <w:lang w:val="ru-RU"/>
        </w:rPr>
        <w:t xml:space="preserve"> объект</w:t>
      </w:r>
      <w:r w:rsidR="00190524" w:rsidRPr="00433266">
        <w:rPr>
          <w:lang w:val="ru-RU"/>
        </w:rPr>
        <w:t>ы</w:t>
      </w:r>
      <w:r w:rsidR="001D106A" w:rsidRPr="00433266">
        <w:rPr>
          <w:lang w:val="ru-RU"/>
        </w:rPr>
        <w:t xml:space="preserve"> на слайде в режиме демонстрации</w:t>
      </w:r>
      <w:r w:rsidR="00190524" w:rsidRPr="00433266">
        <w:rPr>
          <w:lang w:val="ru-RU"/>
        </w:rPr>
        <w:t xml:space="preserve">, добавлять или убирать с экрана </w:t>
      </w:r>
      <w:proofErr w:type="gramStart"/>
      <w:r w:rsidR="00190524" w:rsidRPr="00433266">
        <w:rPr>
          <w:lang w:val="ru-RU"/>
        </w:rPr>
        <w:t>наглядные примеры</w:t>
      </w:r>
      <w:proofErr w:type="gramEnd"/>
      <w:r w:rsidR="00190524" w:rsidRPr="00433266">
        <w:rPr>
          <w:lang w:val="ru-RU"/>
        </w:rPr>
        <w:t xml:space="preserve"> на основе которых строить обсуждение или работу учащихся на уроке</w:t>
      </w:r>
      <w:r w:rsidR="001D106A" w:rsidRPr="00433266">
        <w:rPr>
          <w:lang w:val="ru-RU"/>
        </w:rPr>
        <w:t>.</w:t>
      </w:r>
      <w:r w:rsidR="00190524" w:rsidRPr="00433266">
        <w:rPr>
          <w:lang w:val="ru-RU"/>
        </w:rPr>
        <w:t xml:space="preserve"> </w:t>
      </w:r>
    </w:p>
    <w:p w14:paraId="501F63E3" w14:textId="235E04FC" w:rsidR="00D23B51" w:rsidRPr="00433266" w:rsidRDefault="00D23B51" w:rsidP="00EF5845">
      <w:pPr>
        <w:pStyle w:val="base"/>
        <w:jc w:val="center"/>
        <w:rPr>
          <w:lang w:val="ru-RU"/>
        </w:rPr>
      </w:pPr>
      <w:r w:rsidRPr="00433266">
        <w:rPr>
          <w:lang w:val="ru-RU"/>
        </w:rPr>
        <w:lastRenderedPageBreak/>
        <w:drawing>
          <wp:inline distT="0" distB="0" distL="0" distR="0" wp14:anchorId="68F1F00A" wp14:editId="35CBD52D">
            <wp:extent cx="2702243" cy="1780207"/>
            <wp:effectExtent l="0" t="0" r="0" b="0"/>
            <wp:docPr id="11270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451F7A11-4F83-26DD-C1FE-ED05D2E753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Рисунок 5">
                      <a:extLst>
                        <a:ext uri="{FF2B5EF4-FFF2-40B4-BE49-F238E27FC236}">
                          <a16:creationId xmlns:a16="http://schemas.microsoft.com/office/drawing/2014/main" id="{451F7A11-4F83-26DD-C1FE-ED05D2E753A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348" cy="178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8F1CE" w14:textId="2ACF96DC" w:rsidR="00EF5845" w:rsidRPr="00433266" w:rsidRDefault="00EF5845" w:rsidP="00EF5845">
      <w:pPr>
        <w:pStyle w:val="base"/>
        <w:ind w:firstLine="0"/>
        <w:jc w:val="center"/>
        <w:rPr>
          <w:lang w:val="ru-RU"/>
        </w:rPr>
      </w:pPr>
      <w:r w:rsidRPr="00433266">
        <w:rPr>
          <w:lang w:val="ru-RU"/>
        </w:rPr>
        <w:t>Рис.</w:t>
      </w:r>
      <w:r w:rsidRPr="00433266">
        <w:t> </w:t>
      </w:r>
      <w:r w:rsidRPr="00433266">
        <w:rPr>
          <w:lang w:val="ru-RU"/>
        </w:rPr>
        <w:t xml:space="preserve">1. </w:t>
      </w:r>
      <w:r w:rsidR="008232B8" w:rsidRPr="00433266">
        <w:rPr>
          <w:lang w:val="ru-RU"/>
        </w:rPr>
        <w:t xml:space="preserve">Пример авторского интерактивного плаката для уроков изобразительного искусства </w:t>
      </w:r>
    </w:p>
    <w:p w14:paraId="2053CCF9" w14:textId="77777777" w:rsidR="00190524" w:rsidRPr="00433266" w:rsidRDefault="00190524" w:rsidP="00190524">
      <w:pPr>
        <w:pStyle w:val="base"/>
        <w:rPr>
          <w:lang w:val="ru-RU"/>
        </w:rPr>
      </w:pPr>
      <w:r w:rsidRPr="00433266">
        <w:rPr>
          <w:lang w:val="ru-RU"/>
        </w:rPr>
        <w:t>Регулярная работа с интерактивными плакатами привела к следующим результатам: учащиеся уже в начале урока, быстро и с интересом включались в работу и интерактивный диалог, опосредованный интерактивным плакатом; значительно увеличился темп урока, так как использование интерактивного плаката помогает задействовать различные виды деятельности на уроке; значительно вырос интерес у младших школьников к изобразительной и творческой деятельности.</w:t>
      </w:r>
    </w:p>
    <w:p w14:paraId="2A3066D4" w14:textId="783BCAB6" w:rsidR="00D23B51" w:rsidRPr="00433266" w:rsidRDefault="00D23B51" w:rsidP="00D23B51">
      <w:pPr>
        <w:pStyle w:val="base"/>
        <w:rPr>
          <w:lang w:val="ru-RU"/>
        </w:rPr>
      </w:pPr>
      <w:r w:rsidRPr="00433266">
        <w:rPr>
          <w:lang w:val="ru-RU"/>
        </w:rPr>
        <w:t>На уроках в начальной школе много лет нами используются различные готовые интерактивные образовательные ресурсы, например, электронные тетради по основным школьным предметам</w:t>
      </w:r>
      <w:r w:rsidR="008232B8" w:rsidRPr="00433266">
        <w:rPr>
          <w:lang w:val="ru-RU"/>
        </w:rPr>
        <w:t xml:space="preserve"> предоставленными сетевым сервисом </w:t>
      </w:r>
      <w:r w:rsidR="008232B8" w:rsidRPr="00433266">
        <w:rPr>
          <w:lang w:val="ru-RU"/>
        </w:rPr>
        <w:t>Videouroki.net</w:t>
      </w:r>
      <w:r w:rsidRPr="00433266">
        <w:rPr>
          <w:lang w:val="ru-RU"/>
        </w:rPr>
        <w:t>. Взаимодействие</w:t>
      </w:r>
      <w:r w:rsidR="00190524" w:rsidRPr="00433266">
        <w:rPr>
          <w:lang w:val="ru-RU"/>
        </w:rPr>
        <w:t xml:space="preserve"> учащихся</w:t>
      </w:r>
      <w:r w:rsidRPr="00433266">
        <w:rPr>
          <w:lang w:val="ru-RU"/>
        </w:rPr>
        <w:t xml:space="preserve"> с </w:t>
      </w:r>
      <w:r w:rsidR="00190524" w:rsidRPr="00433266">
        <w:rPr>
          <w:lang w:val="ru-RU"/>
        </w:rPr>
        <w:t>электронными тетрадями</w:t>
      </w:r>
      <w:r w:rsidRPr="00433266">
        <w:rPr>
          <w:lang w:val="ru-RU"/>
        </w:rPr>
        <w:t xml:space="preserve"> происходит на уроке с использованием интерактивной доски</w:t>
      </w:r>
      <w:r w:rsidR="00190524" w:rsidRPr="00433266">
        <w:rPr>
          <w:lang w:val="ru-RU"/>
        </w:rPr>
        <w:t xml:space="preserve">, а дома в личных кабинетах с использованием компьютера или смартфона. </w:t>
      </w:r>
      <w:r w:rsidR="008232B8" w:rsidRPr="00433266">
        <w:rPr>
          <w:lang w:val="ru-RU"/>
        </w:rPr>
        <w:t>На рисунке 2</w:t>
      </w:r>
      <w:r w:rsidRPr="00433266">
        <w:rPr>
          <w:lang w:val="ru-RU"/>
        </w:rPr>
        <w:t xml:space="preserve"> представлены примеры электронных тетрадей по математике и русскому языку.</w:t>
      </w:r>
    </w:p>
    <w:p w14:paraId="179FDA9E" w14:textId="767C9235" w:rsidR="00D23B51" w:rsidRPr="00433266" w:rsidRDefault="008232B8" w:rsidP="00D23B51">
      <w:pPr>
        <w:pStyle w:val="base"/>
        <w:jc w:val="center"/>
        <w:rPr>
          <w:lang w:val="ru-RU"/>
        </w:rPr>
      </w:pPr>
      <w:r w:rsidRPr="00433266">
        <w:rPr>
          <w:noProof/>
          <w:lang w:val="ru-RU"/>
        </w:rPr>
        <w:drawing>
          <wp:inline distT="0" distB="0" distL="0" distR="0" wp14:anchorId="09419CF7" wp14:editId="7CFDF5CE">
            <wp:extent cx="2353116" cy="1476375"/>
            <wp:effectExtent l="0" t="0" r="0" b="0"/>
            <wp:docPr id="10200204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412" cy="148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2DBB6" w14:textId="6B0A1485" w:rsidR="008232B8" w:rsidRPr="00433266" w:rsidRDefault="008232B8" w:rsidP="008232B8">
      <w:pPr>
        <w:pStyle w:val="base"/>
        <w:ind w:firstLine="0"/>
        <w:jc w:val="center"/>
        <w:rPr>
          <w:lang w:val="ru-RU"/>
        </w:rPr>
      </w:pPr>
      <w:r w:rsidRPr="00433266">
        <w:rPr>
          <w:lang w:val="ru-RU"/>
        </w:rPr>
        <w:t>Рис.</w:t>
      </w:r>
      <w:r w:rsidRPr="00433266">
        <w:t> </w:t>
      </w:r>
      <w:r w:rsidRPr="00433266">
        <w:rPr>
          <w:lang w:val="ru-RU"/>
        </w:rPr>
        <w:t>2</w:t>
      </w:r>
      <w:r w:rsidRPr="00433266">
        <w:rPr>
          <w:lang w:val="ru-RU"/>
        </w:rPr>
        <w:t xml:space="preserve">. </w:t>
      </w:r>
      <w:r w:rsidRPr="00433266">
        <w:rPr>
          <w:lang w:val="ru-RU"/>
        </w:rPr>
        <w:t xml:space="preserve">Примеры регулярно </w:t>
      </w:r>
      <w:proofErr w:type="spellStart"/>
      <w:r w:rsidRPr="00433266">
        <w:rPr>
          <w:lang w:val="ru-RU"/>
        </w:rPr>
        <w:t>используюмых</w:t>
      </w:r>
      <w:proofErr w:type="spellEnd"/>
      <w:r w:rsidRPr="00433266">
        <w:rPr>
          <w:lang w:val="ru-RU"/>
        </w:rPr>
        <w:t xml:space="preserve"> сервисов </w:t>
      </w:r>
    </w:p>
    <w:p w14:paraId="31AAC390" w14:textId="3C2839E5" w:rsidR="00D23B51" w:rsidRPr="00433266" w:rsidRDefault="00D23B51" w:rsidP="00D23B51">
      <w:pPr>
        <w:pStyle w:val="base"/>
        <w:rPr>
          <w:lang w:val="ru-RU"/>
        </w:rPr>
      </w:pPr>
      <w:r w:rsidRPr="00433266">
        <w:rPr>
          <w:lang w:val="ru-RU"/>
        </w:rPr>
        <w:t xml:space="preserve">При проектировании стратегий обучения школьников важную роль играют инструменты, позволяющие применять готовые интерактивные ресурсы при обучении или облегчающие их создание и организацию взаимодействия с ними. Сетевые сервисы в совокупности образуют цифровую социальную среду, меняющую роли пользователей с пассивной на активную, помогающие организовать совместную деятельность в сети, обмениваться образовательным контентом, создавать собственные образовательные ресурсы и организовывать на их основе интерактивное взаимодействие с учащимися. </w:t>
      </w:r>
    </w:p>
    <w:p w14:paraId="2AAA3896" w14:textId="6E41E0C7" w:rsidR="00D23B51" w:rsidRPr="00433266" w:rsidRDefault="00D23B51" w:rsidP="00D23B51">
      <w:pPr>
        <w:pStyle w:val="base"/>
        <w:rPr>
          <w:lang w:val="ru-RU"/>
        </w:rPr>
      </w:pPr>
      <w:r w:rsidRPr="00433266">
        <w:rPr>
          <w:lang w:val="ru-RU"/>
        </w:rPr>
        <w:t>К подобным инструментам можно отнести сервис Videouroki.net, который мы используем уже несколько лет в обучении младших школьников.</w:t>
      </w:r>
      <w:r w:rsidRPr="00433266">
        <w:rPr>
          <w:lang w:val="ru-RU"/>
        </w:rPr>
        <w:t xml:space="preserve"> </w:t>
      </w:r>
      <w:r w:rsidRPr="00433266">
        <w:rPr>
          <w:lang w:val="ru-RU"/>
        </w:rPr>
        <w:t>Наш опыт работы показал, что если в школе нет мобильных классов с ноутбуками, то использование интерактивных онлайн-ресурсов удобно и эффективно использовать для организации домашней работы учащихся.</w:t>
      </w:r>
      <w:r w:rsidRPr="00433266">
        <w:rPr>
          <w:lang w:val="ru-RU"/>
        </w:rPr>
        <w:t xml:space="preserve"> </w:t>
      </w:r>
      <w:r w:rsidRPr="00433266">
        <w:rPr>
          <w:lang w:val="ru-RU"/>
        </w:rPr>
        <w:t xml:space="preserve">В конце урока проверяется домашняя работа в электронных онлайн-тетрадях, обсуждаются наиболее сложные </w:t>
      </w:r>
      <w:r w:rsidRPr="00433266">
        <w:rPr>
          <w:lang w:val="ru-RU"/>
        </w:rPr>
        <w:lastRenderedPageBreak/>
        <w:t>для учащихся задания, выводится таблица лидеров на экран и показывается как получить доступ к следующему заданию.</w:t>
      </w:r>
    </w:p>
    <w:p w14:paraId="3F8F44FA" w14:textId="78DB3C93" w:rsidR="00D23B51" w:rsidRPr="00433266" w:rsidRDefault="00D23B51" w:rsidP="00D23B51">
      <w:pPr>
        <w:pStyle w:val="base"/>
        <w:rPr>
          <w:lang w:val="ru-RU"/>
        </w:rPr>
      </w:pPr>
      <w:r w:rsidRPr="00433266">
        <w:rPr>
          <w:lang w:val="ru-RU"/>
        </w:rPr>
        <w:t xml:space="preserve">Подводя итоги, можно сделать выводы, что использование интерактивных образовательных ресурсов в начальной школе позволяет учителю плодотворно </w:t>
      </w:r>
      <w:r w:rsidR="008232B8" w:rsidRPr="00433266">
        <w:rPr>
          <w:lang w:val="ru-RU"/>
        </w:rPr>
        <w:t xml:space="preserve">организовать познавательную деятельность учащихся как на уроке, так и при удаленной работе </w:t>
      </w:r>
      <w:r w:rsidRPr="00433266">
        <w:rPr>
          <w:lang w:val="ru-RU"/>
        </w:rPr>
        <w:t>в зоне их ближайшего развития, постепенно увеличивая степень их участия в процессе творческой и учебной деятельности.</w:t>
      </w:r>
      <w:r w:rsidRPr="00433266">
        <w:rPr>
          <w:lang w:val="ru-RU"/>
        </w:rPr>
        <w:t xml:space="preserve"> </w:t>
      </w:r>
      <w:r w:rsidRPr="00433266">
        <w:rPr>
          <w:lang w:val="ru-RU"/>
        </w:rPr>
        <w:t>При онлайн-обучении предъявляются практически те же требования, что и при традиционном обучении: объяснение нового материала, закрепление с использованием интерактивных упражнений, проверка понимания, контроль, оценка знаний.</w:t>
      </w:r>
    </w:p>
    <w:p w14:paraId="5C2EC057" w14:textId="77777777" w:rsidR="00D23B51" w:rsidRPr="00433266" w:rsidRDefault="00D23B51" w:rsidP="00574078">
      <w:pPr>
        <w:pStyle w:val="base1"/>
      </w:pPr>
    </w:p>
    <w:p w14:paraId="0969A4B0" w14:textId="21E2B2F2" w:rsidR="00574078" w:rsidRPr="00433266" w:rsidRDefault="00574078" w:rsidP="00574078">
      <w:pPr>
        <w:pStyle w:val="base1"/>
      </w:pPr>
      <w:r w:rsidRPr="00433266"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34DFA684" w14:textId="2E0611EE" w:rsidR="003E5DC7" w:rsidRPr="00433266" w:rsidRDefault="0082255A" w:rsidP="00D7456A">
      <w:pPr>
        <w:pStyle w:val="litera"/>
        <w:numPr>
          <w:ilvl w:val="0"/>
          <w:numId w:val="20"/>
        </w:numPr>
        <w:rPr>
          <w:szCs w:val="20"/>
        </w:rPr>
      </w:pPr>
      <w:r w:rsidRPr="00433266">
        <w:rPr>
          <w:szCs w:val="20"/>
        </w:rPr>
        <w:t xml:space="preserve">Полякова В.А. </w:t>
      </w:r>
      <w:proofErr w:type="spellStart"/>
      <w:r w:rsidRPr="00433266">
        <w:rPr>
          <w:szCs w:val="20"/>
        </w:rPr>
        <w:t>Непогодина</w:t>
      </w:r>
      <w:proofErr w:type="spellEnd"/>
      <w:r w:rsidRPr="00433266">
        <w:rPr>
          <w:szCs w:val="20"/>
        </w:rPr>
        <w:t xml:space="preserve"> </w:t>
      </w:r>
      <w:r w:rsidRPr="00433266">
        <w:rPr>
          <w:szCs w:val="20"/>
        </w:rPr>
        <w:t>Е.О., Кириллова</w:t>
      </w:r>
      <w:r w:rsidRPr="00433266">
        <w:rPr>
          <w:szCs w:val="20"/>
        </w:rPr>
        <w:t xml:space="preserve"> </w:t>
      </w:r>
      <w:r w:rsidRPr="00433266">
        <w:rPr>
          <w:szCs w:val="20"/>
        </w:rPr>
        <w:t xml:space="preserve">О.С. Использование сетевых сервисов при организации проектно-исследовательской деятельности младших школьников // Современные информационные технологии в </w:t>
      </w:r>
      <w:proofErr w:type="gramStart"/>
      <w:r w:rsidRPr="00433266">
        <w:rPr>
          <w:szCs w:val="20"/>
        </w:rPr>
        <w:t>образовании :</w:t>
      </w:r>
      <w:proofErr w:type="gramEnd"/>
      <w:r w:rsidRPr="00433266">
        <w:rPr>
          <w:szCs w:val="20"/>
        </w:rPr>
        <w:t xml:space="preserve"> Материалы XXXIV конференции, Троицк-Москва, 28–29 июня 2023 года. – Троицк-Москва: Фонд новых технологий в образовании "Байтик", 2023. – С. 222-225. – EDN AIOYDR.</w:t>
      </w:r>
    </w:p>
    <w:p w14:paraId="6737D77B" w14:textId="2CBEE920" w:rsidR="00433266" w:rsidRPr="00433266" w:rsidRDefault="00433266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433266">
        <w:rPr>
          <w:szCs w:val="20"/>
        </w:rPr>
        <w:t>Данильчук</w:t>
      </w:r>
      <w:proofErr w:type="spellEnd"/>
      <w:r w:rsidRPr="00433266">
        <w:rPr>
          <w:szCs w:val="20"/>
        </w:rPr>
        <w:t xml:space="preserve"> Е.В.</w:t>
      </w:r>
      <w:r>
        <w:rPr>
          <w:szCs w:val="20"/>
        </w:rPr>
        <w:t>,</w:t>
      </w:r>
      <w:r w:rsidRPr="00433266">
        <w:rPr>
          <w:szCs w:val="20"/>
        </w:rPr>
        <w:t xml:space="preserve"> Куликова Н.Ю. Создание интерактивного видео для образовательных онлайн-сообществ школьников с использованием сетевых сервисов // Педагогическая информатика. – 2022. – № 3. – С. 82-93. – EDN MOYKIN.</w:t>
      </w:r>
    </w:p>
    <w:sectPr w:rsidR="00433266" w:rsidRPr="00433266" w:rsidSect="00BA2C7D">
      <w:headerReference w:type="even" r:id="rId9"/>
      <w:footerReference w:type="even" r:id="rId10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78B18" w14:textId="77777777" w:rsidR="00D8297A" w:rsidRDefault="00D8297A">
      <w:r>
        <w:separator/>
      </w:r>
    </w:p>
    <w:p w14:paraId="5430234F" w14:textId="77777777" w:rsidR="00D8297A" w:rsidRDefault="00D8297A"/>
    <w:p w14:paraId="55C776D3" w14:textId="77777777" w:rsidR="00D8297A" w:rsidRDefault="00D8297A"/>
    <w:p w14:paraId="6026506C" w14:textId="77777777" w:rsidR="00D8297A" w:rsidRDefault="00D8297A"/>
  </w:endnote>
  <w:endnote w:type="continuationSeparator" w:id="0">
    <w:p w14:paraId="3B83FAA9" w14:textId="77777777" w:rsidR="00D8297A" w:rsidRDefault="00D8297A">
      <w:r>
        <w:continuationSeparator/>
      </w:r>
    </w:p>
    <w:p w14:paraId="5133FBA3" w14:textId="77777777" w:rsidR="00D8297A" w:rsidRDefault="00D8297A"/>
    <w:p w14:paraId="524978AD" w14:textId="77777777" w:rsidR="00D8297A" w:rsidRDefault="00D8297A"/>
    <w:p w14:paraId="67A7643B" w14:textId="77777777" w:rsidR="00D8297A" w:rsidRDefault="00D82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54E47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0158DA01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EFA97" w14:textId="77777777" w:rsidR="00D8297A" w:rsidRDefault="00D8297A">
      <w:r>
        <w:separator/>
      </w:r>
    </w:p>
    <w:p w14:paraId="63806079" w14:textId="77777777" w:rsidR="00D8297A" w:rsidRDefault="00D8297A"/>
    <w:p w14:paraId="4F01F845" w14:textId="77777777" w:rsidR="00D8297A" w:rsidRDefault="00D8297A"/>
    <w:p w14:paraId="199E41A4" w14:textId="77777777" w:rsidR="00D8297A" w:rsidRDefault="00D8297A"/>
  </w:footnote>
  <w:footnote w:type="continuationSeparator" w:id="0">
    <w:p w14:paraId="7358F3A2" w14:textId="77777777" w:rsidR="00D8297A" w:rsidRDefault="00D8297A">
      <w:r>
        <w:continuationSeparator/>
      </w:r>
    </w:p>
    <w:p w14:paraId="36878477" w14:textId="77777777" w:rsidR="00D8297A" w:rsidRDefault="00D8297A"/>
    <w:p w14:paraId="07F19164" w14:textId="77777777" w:rsidR="00D8297A" w:rsidRDefault="00D8297A"/>
    <w:p w14:paraId="596359BB" w14:textId="77777777" w:rsidR="00D8297A" w:rsidRDefault="00D829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179F9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61E0FC87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06864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41126523" o:spid="_x0000_i1025" type="#_x0000_t75" style="width:11.35pt;height:11.35pt;visibility:visible;mso-wrap-style:square">
            <v:imagedata r:id="rId1" o:title=""/>
          </v:shape>
        </w:pict>
      </mc:Choice>
      <mc:Fallback>
        <w:drawing>
          <wp:inline distT="0" distB="0" distL="0" distR="0" wp14:anchorId="4CB1FCFE" wp14:editId="634371D7">
            <wp:extent cx="144145" cy="144145"/>
            <wp:effectExtent l="0" t="0" r="0" b="0"/>
            <wp:docPr id="541126523" name="Рисунок 541126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8EC69EA" id="Рисунок 921838031" o:spid="_x0000_i1025" type="#_x0000_t75" style="width:9.35pt;height:9.35pt;visibility:visible;mso-wrap-style:square">
            <v:imagedata r:id="rId3" o:title=""/>
          </v:shape>
        </w:pict>
      </mc:Choice>
      <mc:Fallback>
        <w:drawing>
          <wp:inline distT="0" distB="0" distL="0" distR="0" wp14:anchorId="2D732F94" wp14:editId="36F51EE0">
            <wp:extent cx="118745" cy="118745"/>
            <wp:effectExtent l="0" t="0" r="0" b="0"/>
            <wp:docPr id="921838031" name="Рисунок 921838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3397657">
    <w:abstractNumId w:val="8"/>
  </w:num>
  <w:num w:numId="2" w16cid:durableId="959264123">
    <w:abstractNumId w:val="23"/>
  </w:num>
  <w:num w:numId="3" w16cid:durableId="1275405537">
    <w:abstractNumId w:val="26"/>
  </w:num>
  <w:num w:numId="4" w16cid:durableId="1943217922">
    <w:abstractNumId w:val="27"/>
  </w:num>
  <w:num w:numId="5" w16cid:durableId="829952858">
    <w:abstractNumId w:val="20"/>
  </w:num>
  <w:num w:numId="6" w16cid:durableId="493424467">
    <w:abstractNumId w:val="19"/>
  </w:num>
  <w:num w:numId="7" w16cid:durableId="1115247465">
    <w:abstractNumId w:val="25"/>
  </w:num>
  <w:num w:numId="8" w16cid:durableId="571349921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908150343">
    <w:abstractNumId w:val="29"/>
  </w:num>
  <w:num w:numId="10" w16cid:durableId="158430105">
    <w:abstractNumId w:val="18"/>
  </w:num>
  <w:num w:numId="11" w16cid:durableId="483084292">
    <w:abstractNumId w:val="33"/>
  </w:num>
  <w:num w:numId="12" w16cid:durableId="1679693927">
    <w:abstractNumId w:val="32"/>
  </w:num>
  <w:num w:numId="13" w16cid:durableId="1408115549">
    <w:abstractNumId w:val="22"/>
  </w:num>
  <w:num w:numId="14" w16cid:durableId="981928546">
    <w:abstractNumId w:val="30"/>
  </w:num>
  <w:num w:numId="15" w16cid:durableId="1743403102">
    <w:abstractNumId w:val="24"/>
  </w:num>
  <w:num w:numId="16" w16cid:durableId="2002350366">
    <w:abstractNumId w:val="28"/>
  </w:num>
  <w:num w:numId="17" w16cid:durableId="862013765">
    <w:abstractNumId w:val="31"/>
  </w:num>
  <w:num w:numId="18" w16cid:durableId="1332097954">
    <w:abstractNumId w:val="34"/>
  </w:num>
  <w:num w:numId="19" w16cid:durableId="1412117614">
    <w:abstractNumId w:val="21"/>
  </w:num>
  <w:num w:numId="20" w16cid:durableId="1498574986">
    <w:abstractNumId w:val="34"/>
    <w:lvlOverride w:ilvl="0">
      <w:startOverride w:val="1"/>
    </w:lvlOverride>
  </w:num>
  <w:num w:numId="21" w16cid:durableId="1077166225">
    <w:abstractNumId w:val="7"/>
  </w:num>
  <w:num w:numId="22" w16cid:durableId="720178966">
    <w:abstractNumId w:val="6"/>
  </w:num>
  <w:num w:numId="23" w16cid:durableId="2001738416">
    <w:abstractNumId w:val="5"/>
  </w:num>
  <w:num w:numId="24" w16cid:durableId="311175509">
    <w:abstractNumId w:val="4"/>
  </w:num>
  <w:num w:numId="25" w16cid:durableId="1629125378">
    <w:abstractNumId w:val="3"/>
  </w:num>
  <w:num w:numId="26" w16cid:durableId="984578151">
    <w:abstractNumId w:val="2"/>
  </w:num>
  <w:num w:numId="27" w16cid:durableId="1515726057">
    <w:abstractNumId w:val="1"/>
  </w:num>
  <w:num w:numId="28" w16cid:durableId="2045014419">
    <w:abstractNumId w:val="0"/>
  </w:num>
  <w:num w:numId="29" w16cid:durableId="831215088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51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0524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06A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33266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1D1F"/>
    <w:rsid w:val="00812037"/>
    <w:rsid w:val="00814221"/>
    <w:rsid w:val="00815438"/>
    <w:rsid w:val="00820055"/>
    <w:rsid w:val="008219A7"/>
    <w:rsid w:val="008219CD"/>
    <w:rsid w:val="0082255A"/>
    <w:rsid w:val="008232B8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46A2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B51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297A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EF584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041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E9289"/>
  <w15:docId w15:val="{9F3FA258-0744-45CD-83CE-6498A9C8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2;&#1072;&#1083;&#1077;&#1088;&#1080;&#1103;\5%20&#1051;&#1080;&#1094;&#1077;&#1081;\001%20&#1050;&#1086;&#1085;&#1092;&#1077;&#1088;&#1077;&#1085;&#1094;&#1080;&#1080;%202024-2025\&#1048;&#1058;&#1054;-&#1058;&#1088;&#1086;&#1080;&#1094;&#1082;%202025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</Template>
  <TotalTime>83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Valeria</dc:creator>
  <cp:lastModifiedBy>Valeria</cp:lastModifiedBy>
  <cp:revision>2</cp:revision>
  <cp:lastPrinted>2011-06-10T13:51:00Z</cp:lastPrinted>
  <dcterms:created xsi:type="dcterms:W3CDTF">2025-06-15T20:19:00Z</dcterms:created>
  <dcterms:modified xsi:type="dcterms:W3CDTF">2025-06-15T21:48:00Z</dcterms:modified>
</cp:coreProperties>
</file>